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5F" w:rsidRDefault="00DA7E5F" w:rsidP="00DA7E5F"/>
    <w:p w:rsidR="00DA7E5F" w:rsidRDefault="00DA7E5F" w:rsidP="00DA7E5F"/>
    <w:p w:rsidR="00BC3822" w:rsidRPr="00BC3822" w:rsidRDefault="00BC3822" w:rsidP="00BC3822">
      <w:pPr>
        <w:jc w:val="center"/>
        <w:rPr>
          <w:rFonts w:ascii="Times New Roman" w:hAnsi="Times New Roman" w:cs="Times New Roman"/>
          <w:b/>
          <w:sz w:val="28"/>
        </w:rPr>
      </w:pPr>
      <w:r w:rsidRPr="00BC3822">
        <w:rPr>
          <w:rFonts w:ascii="Times New Roman" w:hAnsi="Times New Roman" w:cs="Times New Roman"/>
          <w:b/>
          <w:sz w:val="28"/>
        </w:rPr>
        <w:t>ИНФОР</w:t>
      </w:r>
      <w:bookmarkStart w:id="0" w:name="_GoBack"/>
      <w:bookmarkEnd w:id="0"/>
      <w:r w:rsidRPr="00BC3822">
        <w:rPr>
          <w:rFonts w:ascii="Times New Roman" w:hAnsi="Times New Roman" w:cs="Times New Roman"/>
          <w:b/>
          <w:sz w:val="28"/>
        </w:rPr>
        <w:t>МАЦИЯ</w:t>
      </w:r>
    </w:p>
    <w:p w:rsidR="00BC3822" w:rsidRPr="00BC3822" w:rsidRDefault="00BC3822" w:rsidP="00BC3822">
      <w:pPr>
        <w:jc w:val="center"/>
        <w:rPr>
          <w:rFonts w:ascii="Times New Roman" w:hAnsi="Times New Roman" w:cs="Times New Roman"/>
          <w:b/>
          <w:sz w:val="28"/>
        </w:rPr>
      </w:pPr>
    </w:p>
    <w:p w:rsidR="00BC3822" w:rsidRPr="00BC3822" w:rsidRDefault="00BC3822" w:rsidP="00BC3822">
      <w:pPr>
        <w:jc w:val="center"/>
        <w:rPr>
          <w:rFonts w:ascii="Times New Roman" w:hAnsi="Times New Roman" w:cs="Times New Roman"/>
          <w:b/>
          <w:sz w:val="28"/>
        </w:rPr>
      </w:pPr>
      <w:r w:rsidRPr="00BC3822">
        <w:rPr>
          <w:rFonts w:ascii="Times New Roman" w:hAnsi="Times New Roman" w:cs="Times New Roman"/>
          <w:b/>
          <w:sz w:val="28"/>
        </w:rPr>
        <w:t>для незанятых инвалидов</w:t>
      </w:r>
    </w:p>
    <w:p w:rsidR="00BC3822" w:rsidRPr="00BC3822" w:rsidRDefault="00BC3822" w:rsidP="00BC3822">
      <w:pPr>
        <w:rPr>
          <w:rFonts w:ascii="Times New Roman" w:hAnsi="Times New Roman" w:cs="Times New Roman"/>
          <w:sz w:val="28"/>
        </w:rPr>
      </w:pPr>
    </w:p>
    <w:p w:rsidR="00BC3822" w:rsidRPr="00BC3822" w:rsidRDefault="00BC3822" w:rsidP="00BC3822">
      <w:pPr>
        <w:ind w:firstLine="708"/>
        <w:rPr>
          <w:rFonts w:ascii="Times New Roman" w:hAnsi="Times New Roman" w:cs="Times New Roman"/>
          <w:sz w:val="28"/>
        </w:rPr>
      </w:pPr>
      <w:r w:rsidRPr="00BC3822">
        <w:rPr>
          <w:rFonts w:ascii="Times New Roman" w:hAnsi="Times New Roman" w:cs="Times New Roman"/>
          <w:sz w:val="28"/>
        </w:rPr>
        <w:t>В рамках областной целевой программы "Дополнительные мероприятия на рынке труда Новгородской области в 2013 году" предусмотрено мероприятие по содействию трудоустройству незанятых инвалидов.</w:t>
      </w:r>
    </w:p>
    <w:p w:rsidR="00BC3822" w:rsidRPr="00BC3822" w:rsidRDefault="00BC3822" w:rsidP="00BC3822">
      <w:pPr>
        <w:ind w:firstLine="708"/>
        <w:rPr>
          <w:rFonts w:ascii="Times New Roman" w:hAnsi="Times New Roman" w:cs="Times New Roman"/>
          <w:sz w:val="28"/>
        </w:rPr>
      </w:pPr>
      <w:r w:rsidRPr="00BC3822">
        <w:rPr>
          <w:rFonts w:ascii="Times New Roman" w:hAnsi="Times New Roman" w:cs="Times New Roman"/>
          <w:sz w:val="28"/>
        </w:rPr>
        <w:t>Работодателю возмещаются затраты на оборудование (оснащение) рабочего места для трудоустройства инвалида (в размере не более 66,21 тыс. рублей за 1 рабочее место).</w:t>
      </w:r>
    </w:p>
    <w:p w:rsidR="00BC3822" w:rsidRPr="00BC3822" w:rsidRDefault="00BC3822" w:rsidP="00BC3822">
      <w:pPr>
        <w:ind w:firstLine="708"/>
        <w:rPr>
          <w:rFonts w:ascii="Times New Roman" w:hAnsi="Times New Roman" w:cs="Times New Roman"/>
          <w:sz w:val="28"/>
        </w:rPr>
      </w:pPr>
      <w:r w:rsidRPr="00BC3822">
        <w:rPr>
          <w:rFonts w:ascii="Times New Roman" w:hAnsi="Times New Roman" w:cs="Times New Roman"/>
          <w:sz w:val="28"/>
        </w:rPr>
        <w:t>Профессиональное консультирование незанятых инвалидов в целях трудоустройства на оснащенные специальные рабочие места проводится в центре занятости населения.</w:t>
      </w:r>
    </w:p>
    <w:p w:rsidR="00DA7E5F" w:rsidRPr="00BC3822" w:rsidRDefault="00DA7E5F" w:rsidP="00DA7E5F">
      <w:pPr>
        <w:rPr>
          <w:rFonts w:ascii="Times New Roman" w:hAnsi="Times New Roman" w:cs="Times New Roman"/>
          <w:sz w:val="28"/>
        </w:rPr>
      </w:pPr>
    </w:p>
    <w:sectPr w:rsidR="00DA7E5F" w:rsidRPr="00BC3822" w:rsidSect="00DA7E5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5F"/>
    <w:rsid w:val="00840A67"/>
    <w:rsid w:val="00BC3822"/>
    <w:rsid w:val="00D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ГОКУЦЗН Мошенского района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2013-06-05T12:03:00Z</dcterms:created>
  <dcterms:modified xsi:type="dcterms:W3CDTF">2013-06-05T12:03:00Z</dcterms:modified>
</cp:coreProperties>
</file>